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C4B20" w:rsidRPr="00F616B6" w:rsidRDefault="00CC4B20" w:rsidP="00CC4B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F616B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09-10 декабря  2016</w:t>
      </w:r>
    </w:p>
    <w:p w:rsidR="00CC4B20" w:rsidRPr="00F616B6" w:rsidRDefault="00CC4B20" w:rsidP="00CC4B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C4B20" w:rsidRPr="00F616B6" w:rsidRDefault="00CC4B20" w:rsidP="00CC4B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F616B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Муниципальный этап</w:t>
      </w:r>
    </w:p>
    <w:p w:rsidR="00CC4B20" w:rsidRPr="00F616B6" w:rsidRDefault="00CC4B20" w:rsidP="00CC4B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F616B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Всероссийской олимпиады школьников</w:t>
      </w:r>
    </w:p>
    <w:p w:rsidR="00CC4B20" w:rsidRPr="00F616B6" w:rsidRDefault="00CC4B20" w:rsidP="00CC4B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F616B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по Технологии (Культура дома и декоративно-прикладное творчество)</w:t>
      </w:r>
    </w:p>
    <w:p w:rsidR="00CC4B20" w:rsidRPr="00F616B6" w:rsidRDefault="00CC4B20" w:rsidP="00CC4B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F616B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2016/2017 учебного года</w:t>
      </w:r>
    </w:p>
    <w:p w:rsidR="00CC4B20" w:rsidRPr="00F616B6" w:rsidRDefault="00CC4B20" w:rsidP="00CC4B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C4B20" w:rsidRPr="00F616B6" w:rsidRDefault="00CC4B20" w:rsidP="00CC4B2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10-11 </w:t>
      </w:r>
      <w:r w:rsidRPr="00F616B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класс</w:t>
      </w:r>
    </w:p>
    <w:p w:rsidR="00514BA4" w:rsidRPr="000B1A4B" w:rsidRDefault="00514BA4" w:rsidP="00514BA4">
      <w:pPr>
        <w:pStyle w:val="ab"/>
        <w:spacing w:before="0" w:beforeAutospacing="0" w:after="0" w:afterAutospacing="0"/>
        <w:jc w:val="center"/>
        <w:rPr>
          <w:b/>
          <w:sz w:val="28"/>
          <w:szCs w:val="28"/>
        </w:rPr>
      </w:pPr>
    </w:p>
    <w:p w:rsidR="007B1A9A" w:rsidRDefault="00EF3A0F" w:rsidP="002E056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Ключ ответов </w:t>
      </w:r>
      <w:r w:rsidR="00514BA4">
        <w:rPr>
          <w:rFonts w:ascii="Times New Roman" w:hAnsi="Times New Roman" w:cs="Times New Roman"/>
          <w:b/>
          <w:sz w:val="28"/>
          <w:szCs w:val="28"/>
        </w:rPr>
        <w:t xml:space="preserve">к заданиям </w:t>
      </w:r>
      <w:r w:rsidR="007B1A9A">
        <w:rPr>
          <w:rFonts w:ascii="Times New Roman" w:hAnsi="Times New Roman" w:cs="Times New Roman"/>
          <w:b/>
          <w:sz w:val="28"/>
          <w:szCs w:val="28"/>
        </w:rPr>
        <w:t xml:space="preserve">практического тура </w:t>
      </w:r>
    </w:p>
    <w:p w:rsidR="00EF3A0F" w:rsidRDefault="00EF3A0F" w:rsidP="002E056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7DC8" w:rsidRPr="00B14664" w:rsidRDefault="007B1A9A" w:rsidP="00F37DC8">
      <w:pPr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Задание 1. Технологическая </w:t>
      </w:r>
      <w:r w:rsidRPr="009012A0">
        <w:rPr>
          <w:rFonts w:ascii="Times New Roman" w:hAnsi="Times New Roman" w:cs="Times New Roman"/>
          <w:b/>
          <w:sz w:val="28"/>
          <w:szCs w:val="28"/>
        </w:rPr>
        <w:t xml:space="preserve">последовательность обработки </w:t>
      </w:r>
      <w:r w:rsidR="00F37DC8">
        <w:rPr>
          <w:rFonts w:ascii="Times New Roman" w:hAnsi="Times New Roman" w:cs="Times New Roman"/>
          <w:b/>
          <w:sz w:val="28"/>
          <w:szCs w:val="28"/>
        </w:rPr>
        <w:t>срезов одинарного воротника оборкой.</w:t>
      </w:r>
    </w:p>
    <w:p w:rsidR="00F37DC8" w:rsidRDefault="00F37DC8" w:rsidP="00F37DC8">
      <w:pPr>
        <w:pStyle w:val="aa"/>
        <w:numPr>
          <w:ilvl w:val="0"/>
          <w:numId w:val="4"/>
        </w:numPr>
        <w:ind w:left="0"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Выкроить оборку по косой, ширина - 4-5см., длина - в 1,5 раза больше длины воротника. </w:t>
      </w:r>
    </w:p>
    <w:p w:rsidR="00F37DC8" w:rsidRDefault="00F37DC8" w:rsidP="00F37DC8">
      <w:pPr>
        <w:pStyle w:val="aa"/>
        <w:numPr>
          <w:ilvl w:val="0"/>
          <w:numId w:val="4"/>
        </w:numPr>
        <w:ind w:left="0"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расстоянии 5 мм от среза оборки проложить 2 машинные строчки для образования сборок.</w:t>
      </w:r>
    </w:p>
    <w:p w:rsidR="00F37DC8" w:rsidRDefault="00F37DC8" w:rsidP="00F37DC8">
      <w:pPr>
        <w:pStyle w:val="aa"/>
        <w:numPr>
          <w:ilvl w:val="0"/>
          <w:numId w:val="4"/>
        </w:numPr>
        <w:ind w:left="0"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Образовать сборку, равномерно распределив посадку.</w:t>
      </w:r>
    </w:p>
    <w:p w:rsidR="00F37DC8" w:rsidRDefault="00F37DC8" w:rsidP="00F37DC8">
      <w:pPr>
        <w:pStyle w:val="aa"/>
        <w:numPr>
          <w:ilvl w:val="0"/>
          <w:numId w:val="4"/>
        </w:numPr>
        <w:ind w:left="0"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Оборку наложить лицевой стороной на лицевую сторону воротника и притачать параллельно срезам воротника швом шириной 1,0-1,2см.</w:t>
      </w:r>
    </w:p>
    <w:p w:rsidR="00F37DC8" w:rsidRDefault="00F37DC8" w:rsidP="00F37DC8">
      <w:pPr>
        <w:pStyle w:val="aa"/>
        <w:numPr>
          <w:ilvl w:val="0"/>
          <w:numId w:val="4"/>
        </w:numPr>
        <w:ind w:left="0"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Удалить машинные строчки сборки.</w:t>
      </w:r>
    </w:p>
    <w:p w:rsidR="00F37DC8" w:rsidRDefault="00F37DC8" w:rsidP="00F37DC8">
      <w:pPr>
        <w:pStyle w:val="aa"/>
        <w:numPr>
          <w:ilvl w:val="0"/>
          <w:numId w:val="4"/>
        </w:numPr>
        <w:ind w:left="0"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Срезы деталей обметать.</w:t>
      </w:r>
    </w:p>
    <w:p w:rsidR="00F37DC8" w:rsidRDefault="00F37DC8" w:rsidP="00F37DC8">
      <w:pPr>
        <w:pStyle w:val="aa"/>
        <w:numPr>
          <w:ilvl w:val="0"/>
          <w:numId w:val="4"/>
        </w:numPr>
        <w:ind w:left="0"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Шов заутюжить в сторону воротника, настрочить на расстоянии 0,1- 0,2см. от шва притачивания.</w:t>
      </w:r>
    </w:p>
    <w:p w:rsidR="00F37DC8" w:rsidRPr="00B14664" w:rsidRDefault="00F37DC8" w:rsidP="00F37DC8">
      <w:pPr>
        <w:tabs>
          <w:tab w:val="left" w:pos="8640"/>
        </w:tabs>
        <w:jc w:val="center"/>
      </w:pPr>
      <w:r w:rsidRPr="00B14664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7216" behindDoc="0" locked="0" layoutInCell="1" allowOverlap="1" wp14:anchorId="27493B77" wp14:editId="3F7B032C">
            <wp:simplePos x="0" y="0"/>
            <wp:positionH relativeFrom="column">
              <wp:posOffset>1205230</wp:posOffset>
            </wp:positionH>
            <wp:positionV relativeFrom="paragraph">
              <wp:posOffset>232410</wp:posOffset>
            </wp:positionV>
            <wp:extent cx="2701925" cy="1951990"/>
            <wp:effectExtent l="19050" t="0" r="3175" b="0"/>
            <wp:wrapSquare wrapText="bothSides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3234" t="9298" r="18546" b="763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925" cy="1951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6C7F" w:rsidRDefault="00FC6C7F">
      <w:pPr>
        <w:rPr>
          <w:rFonts w:ascii="Times New Roman" w:hAnsi="Times New Roman" w:cs="Times New Roman"/>
          <w:b/>
          <w:sz w:val="28"/>
          <w:szCs w:val="28"/>
        </w:rPr>
      </w:pPr>
    </w:p>
    <w:p w:rsidR="00F37DC8" w:rsidRDefault="00F37DC8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7DC8" w:rsidRDefault="00F37DC8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7DC8" w:rsidRDefault="00F37DC8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7DC8" w:rsidRDefault="00F37DC8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7DC8" w:rsidRDefault="00F37DC8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7DC8" w:rsidRDefault="00F37DC8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7DC8" w:rsidRDefault="00F37DC8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6C7F" w:rsidRDefault="00AB5CFA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2. </w:t>
      </w:r>
      <w:r w:rsidR="00DA770E">
        <w:rPr>
          <w:rFonts w:ascii="Times New Roman" w:hAnsi="Times New Roman" w:cs="Times New Roman"/>
          <w:b/>
          <w:sz w:val="28"/>
          <w:szCs w:val="28"/>
        </w:rPr>
        <w:t>«Моделирование платья - корсет</w:t>
      </w:r>
      <w:r w:rsidR="00CB1F35" w:rsidRPr="00CB1F35">
        <w:rPr>
          <w:rFonts w:ascii="Times New Roman" w:hAnsi="Times New Roman" w:cs="Times New Roman"/>
          <w:b/>
          <w:sz w:val="28"/>
          <w:szCs w:val="28"/>
        </w:rPr>
        <w:t xml:space="preserve"> с втачным поясом»</w:t>
      </w:r>
    </w:p>
    <w:p w:rsidR="00FC6C7F" w:rsidRPr="00FC6C7F" w:rsidRDefault="00FC6C7F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C6C7F">
        <w:rPr>
          <w:rFonts w:ascii="Times New Roman" w:hAnsi="Times New Roman" w:cs="Times New Roman"/>
          <w:b/>
          <w:sz w:val="28"/>
          <w:szCs w:val="28"/>
        </w:rPr>
        <w:t xml:space="preserve">Карта пооперационного контроля к практическому заданию </w:t>
      </w:r>
    </w:p>
    <w:tbl>
      <w:tblPr>
        <w:tblW w:w="10314" w:type="dxa"/>
        <w:tblInd w:w="-459" w:type="dxa"/>
        <w:tblBorders>
          <w:top w:val="single" w:sz="4" w:space="0" w:color="000001"/>
          <w:left w:val="single" w:sz="4" w:space="0" w:color="000001"/>
          <w:bottom w:val="nil"/>
          <w:right w:val="single" w:sz="4" w:space="0" w:color="000001"/>
          <w:insideH w:val="nil"/>
          <w:insideV w:val="single" w:sz="4" w:space="0" w:color="000001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7200"/>
        <w:gridCol w:w="1182"/>
        <w:gridCol w:w="1081"/>
      </w:tblGrid>
      <w:tr w:rsidR="00FC6C7F" w:rsidRPr="00FC6C7F" w:rsidTr="006C2BB2">
        <w:trPr>
          <w:trHeight w:val="303"/>
        </w:trPr>
        <w:tc>
          <w:tcPr>
            <w:tcW w:w="851" w:type="dxa"/>
            <w:tcBorders>
              <w:top w:val="single" w:sz="4" w:space="0" w:color="000001"/>
              <w:left w:val="single" w:sz="4" w:space="0" w:color="000001"/>
              <w:bottom w:val="nil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72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Критерии оценивания</w:t>
            </w:r>
          </w:p>
        </w:tc>
        <w:tc>
          <w:tcPr>
            <w:tcW w:w="11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Баллы</w:t>
            </w:r>
          </w:p>
        </w:tc>
        <w:tc>
          <w:tcPr>
            <w:tcW w:w="10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По факту</w:t>
            </w:r>
          </w:p>
        </w:tc>
      </w:tr>
      <w:tr w:rsidR="00FC6C7F" w:rsidRPr="00FC6C7F" w:rsidTr="006C2BB2">
        <w:tc>
          <w:tcPr>
            <w:tcW w:w="8051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6C2BB2" w:rsidRDefault="00FC6C7F" w:rsidP="00FC6C7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2BB2">
              <w:rPr>
                <w:rFonts w:ascii="Times New Roman" w:hAnsi="Times New Roman" w:cs="Times New Roman"/>
                <w:b/>
                <w:sz w:val="28"/>
                <w:szCs w:val="28"/>
              </w:rPr>
              <w:t>Нанесение новых линий фасона и надписей на чертеже основы полуприлегающего платья</w:t>
            </w:r>
          </w:p>
        </w:tc>
        <w:tc>
          <w:tcPr>
            <w:tcW w:w="11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6C2BB2" w:rsidRDefault="00FC6C7F" w:rsidP="00FC6C7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2BB2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10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6C7F" w:rsidRPr="00FC6C7F" w:rsidTr="006C2BB2">
        <w:tc>
          <w:tcPr>
            <w:tcW w:w="8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2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6C2BB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Оформление боковых срезов (расширение по линии бока)</w:t>
            </w:r>
          </w:p>
        </w:tc>
        <w:tc>
          <w:tcPr>
            <w:tcW w:w="11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6C7F" w:rsidRPr="00FC6C7F" w:rsidTr="006C2BB2">
        <w:trPr>
          <w:trHeight w:val="621"/>
        </w:trPr>
        <w:tc>
          <w:tcPr>
            <w:tcW w:w="8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2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6C2BB2" w:rsidP="006C2BB2">
            <w:pPr>
              <w:ind w:hanging="19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Оформление рельефов </w:t>
            </w:r>
            <w:r w:rsidR="00FC6C7F" w:rsidRPr="00FC6C7F">
              <w:rPr>
                <w:rFonts w:ascii="Times New Roman" w:hAnsi="Times New Roman" w:cs="Times New Roman"/>
                <w:sz w:val="28"/>
                <w:szCs w:val="28"/>
              </w:rPr>
              <w:t>переда и спинки (наличие надписей, значков)</w:t>
            </w:r>
          </w:p>
        </w:tc>
        <w:tc>
          <w:tcPr>
            <w:tcW w:w="11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0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6C7F" w:rsidRPr="00FC6C7F" w:rsidTr="006C2BB2">
        <w:trPr>
          <w:trHeight w:val="1088"/>
        </w:trPr>
        <w:tc>
          <w:tcPr>
            <w:tcW w:w="8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72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6C2BB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Нанесение на чертеж горизонтальных линий для изменения формы нижней части переда и спинки (оборка). Наличие надписей, значков</w:t>
            </w:r>
          </w:p>
        </w:tc>
        <w:tc>
          <w:tcPr>
            <w:tcW w:w="11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0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6C7F" w:rsidRPr="00FC6C7F" w:rsidTr="006C2BB2">
        <w:tc>
          <w:tcPr>
            <w:tcW w:w="8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72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6C2BB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Нанесение на чертеж горизонтальных линий для моделирования втачного пояса переда и спинки (наличие надписей, значков)</w:t>
            </w:r>
          </w:p>
        </w:tc>
        <w:tc>
          <w:tcPr>
            <w:tcW w:w="11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6C2BB2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0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6C7F" w:rsidRPr="00FC6C7F" w:rsidTr="006C2BB2">
        <w:tc>
          <w:tcPr>
            <w:tcW w:w="8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72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6C2BB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Оформление линии верхнего среза переда и спинки</w:t>
            </w:r>
          </w:p>
        </w:tc>
        <w:tc>
          <w:tcPr>
            <w:tcW w:w="11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6C2BB2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bookmarkStart w:id="0" w:name="_GoBack"/>
            <w:bookmarkEnd w:id="0"/>
          </w:p>
        </w:tc>
        <w:tc>
          <w:tcPr>
            <w:tcW w:w="10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6C7F" w:rsidRPr="00FC6C7F" w:rsidTr="006C2BB2">
        <w:tc>
          <w:tcPr>
            <w:tcW w:w="8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72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6C2BB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Построение обтачки верхнего среза переда и спинки</w:t>
            </w:r>
          </w:p>
        </w:tc>
        <w:tc>
          <w:tcPr>
            <w:tcW w:w="11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6C7F" w:rsidRPr="00FC6C7F" w:rsidTr="006C2BB2">
        <w:tc>
          <w:tcPr>
            <w:tcW w:w="8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72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6C2BB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 xml:space="preserve"> Оформление линии низа оборки</w:t>
            </w:r>
          </w:p>
        </w:tc>
        <w:tc>
          <w:tcPr>
            <w:tcW w:w="11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6C7F" w:rsidRPr="00FC6C7F" w:rsidTr="006C2BB2">
        <w:tc>
          <w:tcPr>
            <w:tcW w:w="8051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6C2BB2" w:rsidRDefault="00FC6C7F" w:rsidP="00FC6C7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2BB2">
              <w:rPr>
                <w:rFonts w:ascii="Times New Roman" w:hAnsi="Times New Roman" w:cs="Times New Roman"/>
                <w:b/>
                <w:sz w:val="28"/>
                <w:szCs w:val="28"/>
              </w:rPr>
              <w:t>Подготовка выкройки к раскрою:</w:t>
            </w:r>
          </w:p>
        </w:tc>
        <w:tc>
          <w:tcPr>
            <w:tcW w:w="11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6C2BB2" w:rsidRDefault="00FC6C7F" w:rsidP="00FC6C7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2BB2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10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6C7F" w:rsidRPr="00FC6C7F" w:rsidTr="006C2BB2">
        <w:tc>
          <w:tcPr>
            <w:tcW w:w="8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72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6C2BB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Выполнение полного комплекта деталей, соответствие их намеченным линиям и модели</w:t>
            </w:r>
          </w:p>
        </w:tc>
        <w:tc>
          <w:tcPr>
            <w:tcW w:w="11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6C7F" w:rsidRPr="00FC6C7F" w:rsidTr="006C2BB2">
        <w:tc>
          <w:tcPr>
            <w:tcW w:w="8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72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6C2BB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Наличие обтачек верхнего среза переда и спинки</w:t>
            </w:r>
          </w:p>
        </w:tc>
        <w:tc>
          <w:tcPr>
            <w:tcW w:w="11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6C7F" w:rsidRPr="00FC6C7F" w:rsidTr="006C2BB2">
        <w:tc>
          <w:tcPr>
            <w:tcW w:w="8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72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6C2BB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Рельефные швы</w:t>
            </w:r>
          </w:p>
        </w:tc>
        <w:tc>
          <w:tcPr>
            <w:tcW w:w="11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6C7F" w:rsidRPr="00FC6C7F" w:rsidTr="006C2BB2">
        <w:tc>
          <w:tcPr>
            <w:tcW w:w="8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72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6C2BB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Горизонтальный подрез по линии талии (втачной пояс) и линии низа (оборка)</w:t>
            </w:r>
          </w:p>
        </w:tc>
        <w:tc>
          <w:tcPr>
            <w:tcW w:w="11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6C7F" w:rsidRPr="00FC6C7F" w:rsidTr="006C2BB2">
        <w:tc>
          <w:tcPr>
            <w:tcW w:w="8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72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6C2BB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Название деталей</w:t>
            </w:r>
          </w:p>
        </w:tc>
        <w:tc>
          <w:tcPr>
            <w:tcW w:w="11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6C7F" w:rsidRPr="00FC6C7F" w:rsidTr="006C2BB2">
        <w:tc>
          <w:tcPr>
            <w:tcW w:w="8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72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6C2BB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Количество деталей, наличие метки под застежку «молния»</w:t>
            </w:r>
          </w:p>
        </w:tc>
        <w:tc>
          <w:tcPr>
            <w:tcW w:w="11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6C7F" w:rsidRPr="00FC6C7F" w:rsidTr="006C2BB2">
        <w:tc>
          <w:tcPr>
            <w:tcW w:w="8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14</w:t>
            </w:r>
          </w:p>
        </w:tc>
        <w:tc>
          <w:tcPr>
            <w:tcW w:w="72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6C2BB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Направление долевой нити на деталях</w:t>
            </w:r>
          </w:p>
        </w:tc>
        <w:tc>
          <w:tcPr>
            <w:tcW w:w="11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6C7F" w:rsidRPr="00FC6C7F" w:rsidTr="006C2BB2">
        <w:tc>
          <w:tcPr>
            <w:tcW w:w="8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72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6C2BB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Припуски на обработку каждого среза</w:t>
            </w:r>
          </w:p>
        </w:tc>
        <w:tc>
          <w:tcPr>
            <w:tcW w:w="11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6C7F" w:rsidRPr="00FC6C7F" w:rsidTr="006C2BB2">
        <w:tc>
          <w:tcPr>
            <w:tcW w:w="8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72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6C2BB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Сгибы деталей, линии середины деталей</w:t>
            </w:r>
          </w:p>
        </w:tc>
        <w:tc>
          <w:tcPr>
            <w:tcW w:w="11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6C7F" w:rsidRPr="00FC6C7F" w:rsidTr="006C2BB2">
        <w:tc>
          <w:tcPr>
            <w:tcW w:w="8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72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6C2BB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 xml:space="preserve">Аккуратность выполнения моделирования, приклеивание деталей юбки с соблюдением нити основы </w:t>
            </w:r>
          </w:p>
        </w:tc>
        <w:tc>
          <w:tcPr>
            <w:tcW w:w="11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6C7F" w:rsidRPr="00FC6C7F" w:rsidTr="006C2BB2">
        <w:tc>
          <w:tcPr>
            <w:tcW w:w="85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0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6C2B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C6C7F">
              <w:rPr>
                <w:rFonts w:ascii="Times New Roman" w:hAnsi="Times New Roman" w:cs="Times New Roman"/>
                <w:sz w:val="28"/>
                <w:szCs w:val="28"/>
              </w:rPr>
              <w:t>Итого:</w:t>
            </w:r>
          </w:p>
        </w:tc>
        <w:tc>
          <w:tcPr>
            <w:tcW w:w="11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6C2BB2" w:rsidRDefault="00FC6C7F" w:rsidP="00FC6C7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C2BB2">
              <w:rPr>
                <w:rFonts w:ascii="Times New Roman" w:hAnsi="Times New Roman" w:cs="Times New Roman"/>
                <w:b/>
                <w:sz w:val="28"/>
                <w:szCs w:val="28"/>
              </w:rPr>
              <w:t>20</w:t>
            </w:r>
          </w:p>
        </w:tc>
        <w:tc>
          <w:tcPr>
            <w:tcW w:w="108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108" w:type="dxa"/>
            </w:tcMar>
          </w:tcPr>
          <w:p w:rsidR="00FC6C7F" w:rsidRPr="00FC6C7F" w:rsidRDefault="00FC6C7F" w:rsidP="00FC6C7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C6C7F" w:rsidRPr="00FC6C7F" w:rsidRDefault="00FC6C7F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6C7F" w:rsidRPr="00FC6C7F" w:rsidRDefault="00FC6C7F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C6C7F">
        <w:rPr>
          <w:rFonts w:ascii="Times New Roman" w:hAnsi="Times New Roman" w:cs="Times New Roman"/>
          <w:b/>
          <w:sz w:val="28"/>
          <w:szCs w:val="28"/>
        </w:rPr>
        <w:t>Контроль практического задания</w:t>
      </w:r>
    </w:p>
    <w:p w:rsidR="00FC6C7F" w:rsidRPr="00FC6C7F" w:rsidRDefault="00DA770E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«Моделирование платья – корсет </w:t>
      </w:r>
      <w:r w:rsidR="00CB1F35" w:rsidRPr="00CB1F35">
        <w:rPr>
          <w:rFonts w:ascii="Times New Roman" w:hAnsi="Times New Roman" w:cs="Times New Roman"/>
          <w:b/>
          <w:sz w:val="28"/>
          <w:szCs w:val="28"/>
        </w:rPr>
        <w:t>с втачным поясом»</w:t>
      </w:r>
    </w:p>
    <w:p w:rsidR="00FC6C7F" w:rsidRDefault="00FC6C7F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C6C7F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127000" distL="0" distR="0" simplePos="0" relativeHeight="251656704" behindDoc="0" locked="0" layoutInCell="1" allowOverlap="1" wp14:anchorId="422E9CBC" wp14:editId="113FAA0C">
            <wp:simplePos x="0" y="0"/>
            <wp:positionH relativeFrom="column">
              <wp:posOffset>1481455</wp:posOffset>
            </wp:positionH>
            <wp:positionV relativeFrom="paragraph">
              <wp:posOffset>302895</wp:posOffset>
            </wp:positionV>
            <wp:extent cx="2962275" cy="4825365"/>
            <wp:effectExtent l="0" t="0" r="9525" b="0"/>
            <wp:wrapSquare wrapText="largest"/>
            <wp:docPr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4825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C6C7F" w:rsidRPr="00FC6C7F" w:rsidRDefault="00FC6C7F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6C7F" w:rsidRPr="00FC6C7F" w:rsidRDefault="00FC6C7F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6C7F" w:rsidRPr="00FC6C7F" w:rsidRDefault="00FC6C7F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6C7F" w:rsidRPr="00FC6C7F" w:rsidRDefault="00FC6C7F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6C7F" w:rsidRPr="00FC6C7F" w:rsidRDefault="00FC6C7F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6C7F" w:rsidRPr="00FC6C7F" w:rsidRDefault="00FC6C7F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6C7F" w:rsidRPr="00FC6C7F" w:rsidRDefault="00FC6C7F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6C7F" w:rsidRPr="00FC6C7F" w:rsidRDefault="00FC6C7F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6C7F" w:rsidRPr="00FC6C7F" w:rsidRDefault="00FC6C7F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6C7F" w:rsidRPr="00FC6C7F" w:rsidRDefault="00FC6C7F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6C7F" w:rsidRPr="00FC6C7F" w:rsidRDefault="00FC6C7F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6C7F" w:rsidRPr="00FC6C7F" w:rsidRDefault="00FC6C7F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6C7F" w:rsidRPr="00FC6C7F" w:rsidRDefault="00FC6C7F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7DC8" w:rsidRDefault="00F37DC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FC6C7F" w:rsidRPr="00FC6C7F" w:rsidRDefault="00FC6C7F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C6C7F">
        <w:rPr>
          <w:rFonts w:ascii="Times New Roman" w:hAnsi="Times New Roman" w:cs="Times New Roman"/>
          <w:b/>
          <w:sz w:val="28"/>
          <w:szCs w:val="28"/>
        </w:rPr>
        <w:lastRenderedPageBreak/>
        <w:t>Результат моделирования</w:t>
      </w:r>
    </w:p>
    <w:p w:rsidR="00FC6C7F" w:rsidRPr="00FC6C7F" w:rsidRDefault="00FC6C7F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C6C7F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127000" distL="0" distR="0" simplePos="0" relativeHeight="251658752" behindDoc="0" locked="0" layoutInCell="1" allowOverlap="1" wp14:anchorId="7D6F92DA" wp14:editId="3C61B8EB">
            <wp:simplePos x="0" y="0"/>
            <wp:positionH relativeFrom="column">
              <wp:posOffset>243840</wp:posOffset>
            </wp:positionH>
            <wp:positionV relativeFrom="paragraph">
              <wp:posOffset>356235</wp:posOffset>
            </wp:positionV>
            <wp:extent cx="5562600" cy="5943600"/>
            <wp:effectExtent l="19050" t="0" r="0" b="0"/>
            <wp:wrapSquare wrapText="largest"/>
            <wp:docPr id="2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5CFA" w:rsidRPr="007213F7" w:rsidRDefault="00AB5CFA" w:rsidP="00FC6C7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AB5CFA" w:rsidRPr="007213F7">
      <w:footerReference w:type="default" r:id="rId1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B090F" w:rsidRDefault="002B090F" w:rsidP="007E0098">
      <w:pPr>
        <w:spacing w:after="0" w:line="240" w:lineRule="auto"/>
      </w:pPr>
      <w:r>
        <w:separator/>
      </w:r>
    </w:p>
  </w:endnote>
  <w:endnote w:type="continuationSeparator" w:id="0">
    <w:p w:rsidR="002B090F" w:rsidRDefault="002B090F" w:rsidP="007E00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133787165"/>
      <w:docPartObj>
        <w:docPartGallery w:val="Page Numbers (Bottom of Page)"/>
        <w:docPartUnique/>
      </w:docPartObj>
    </w:sdtPr>
    <w:sdtEndPr/>
    <w:sdtContent>
      <w:p w:rsidR="007E0098" w:rsidRDefault="007E0098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C2BB2">
          <w:rPr>
            <w:noProof/>
          </w:rPr>
          <w:t>2</w:t>
        </w:r>
        <w:r>
          <w:fldChar w:fldCharType="end"/>
        </w:r>
      </w:p>
    </w:sdtContent>
  </w:sdt>
  <w:p w:rsidR="007E0098" w:rsidRDefault="007E0098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B090F" w:rsidRDefault="002B090F" w:rsidP="007E0098">
      <w:pPr>
        <w:spacing w:after="0" w:line="240" w:lineRule="auto"/>
      </w:pPr>
      <w:r>
        <w:separator/>
      </w:r>
    </w:p>
  </w:footnote>
  <w:footnote w:type="continuationSeparator" w:id="0">
    <w:p w:rsidR="002B090F" w:rsidRDefault="002B090F" w:rsidP="007E009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7E73607"/>
    <w:multiLevelType w:val="hybridMultilevel"/>
    <w:tmpl w:val="0C322DDA"/>
    <w:lvl w:ilvl="0" w:tplc="5DE82A6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24F235C"/>
    <w:multiLevelType w:val="hybridMultilevel"/>
    <w:tmpl w:val="7D8CD3E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7CF342F6"/>
    <w:multiLevelType w:val="hybridMultilevel"/>
    <w:tmpl w:val="171AC2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F9F41E9"/>
    <w:multiLevelType w:val="hybridMultilevel"/>
    <w:tmpl w:val="58D2F152"/>
    <w:lvl w:ilvl="0" w:tplc="78C8201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36FE"/>
    <w:rsid w:val="00035431"/>
    <w:rsid w:val="00071D8F"/>
    <w:rsid w:val="000A7EAD"/>
    <w:rsid w:val="000C43EB"/>
    <w:rsid w:val="000E121F"/>
    <w:rsid w:val="000E2B5D"/>
    <w:rsid w:val="00133EC8"/>
    <w:rsid w:val="00146693"/>
    <w:rsid w:val="00167F94"/>
    <w:rsid w:val="00171B92"/>
    <w:rsid w:val="00196B32"/>
    <w:rsid w:val="001C3653"/>
    <w:rsid w:val="0023564E"/>
    <w:rsid w:val="002A64D8"/>
    <w:rsid w:val="002B090F"/>
    <w:rsid w:val="002E056A"/>
    <w:rsid w:val="003440C2"/>
    <w:rsid w:val="00385A6C"/>
    <w:rsid w:val="00514BA4"/>
    <w:rsid w:val="005D21D4"/>
    <w:rsid w:val="006C2BB2"/>
    <w:rsid w:val="006E0948"/>
    <w:rsid w:val="006F6C82"/>
    <w:rsid w:val="007213F7"/>
    <w:rsid w:val="007B1A9A"/>
    <w:rsid w:val="007E0098"/>
    <w:rsid w:val="007F0B70"/>
    <w:rsid w:val="008728CB"/>
    <w:rsid w:val="008B36FE"/>
    <w:rsid w:val="008B616B"/>
    <w:rsid w:val="009021AD"/>
    <w:rsid w:val="009137E7"/>
    <w:rsid w:val="0096686B"/>
    <w:rsid w:val="009A25D6"/>
    <w:rsid w:val="009B51D7"/>
    <w:rsid w:val="00A127A9"/>
    <w:rsid w:val="00A3144E"/>
    <w:rsid w:val="00AB0CC4"/>
    <w:rsid w:val="00AB5CFA"/>
    <w:rsid w:val="00AD7496"/>
    <w:rsid w:val="00CA143C"/>
    <w:rsid w:val="00CB1F35"/>
    <w:rsid w:val="00CC4B20"/>
    <w:rsid w:val="00DA770E"/>
    <w:rsid w:val="00DC2CB2"/>
    <w:rsid w:val="00DD4395"/>
    <w:rsid w:val="00DF2B80"/>
    <w:rsid w:val="00E16B22"/>
    <w:rsid w:val="00E24A67"/>
    <w:rsid w:val="00EB69D7"/>
    <w:rsid w:val="00EF3A0F"/>
    <w:rsid w:val="00F37DC8"/>
    <w:rsid w:val="00FB3269"/>
    <w:rsid w:val="00FC6C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FEBC1C2-5D25-41CE-8B43-9C39F061B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E2B5D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E2B5D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header"/>
    <w:basedOn w:val="a"/>
    <w:link w:val="a5"/>
    <w:uiPriority w:val="99"/>
    <w:unhideWhenUsed/>
    <w:rsid w:val="007E00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E0098"/>
    <w:rPr>
      <w:rFonts w:eastAsiaTheme="minorEastAsia"/>
      <w:lang w:eastAsia="ru-RU"/>
    </w:rPr>
  </w:style>
  <w:style w:type="paragraph" w:styleId="a6">
    <w:name w:val="footer"/>
    <w:basedOn w:val="a"/>
    <w:link w:val="a7"/>
    <w:uiPriority w:val="99"/>
    <w:unhideWhenUsed/>
    <w:rsid w:val="007E00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E0098"/>
    <w:rPr>
      <w:rFonts w:eastAsiaTheme="minorEastAsia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E24A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24A67"/>
    <w:rPr>
      <w:rFonts w:ascii="Tahoma" w:eastAsiaTheme="minorEastAsia" w:hAnsi="Tahoma" w:cs="Tahoma"/>
      <w:sz w:val="16"/>
      <w:szCs w:val="16"/>
      <w:lang w:eastAsia="ru-RU"/>
    </w:rPr>
  </w:style>
  <w:style w:type="paragraph" w:styleId="aa">
    <w:name w:val="List Paragraph"/>
    <w:basedOn w:val="a"/>
    <w:uiPriority w:val="34"/>
    <w:qFormat/>
    <w:rsid w:val="00EF3A0F"/>
    <w:pPr>
      <w:ind w:left="720"/>
      <w:contextualSpacing/>
    </w:pPr>
  </w:style>
  <w:style w:type="paragraph" w:styleId="ab">
    <w:name w:val="Normal (Web)"/>
    <w:basedOn w:val="a"/>
    <w:uiPriority w:val="99"/>
    <w:unhideWhenUsed/>
    <w:rsid w:val="00514B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6927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19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6858C2-55DF-444D-90DB-7130BEB82B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4</Pages>
  <Words>348</Words>
  <Characters>1987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Алевтина Николаевна</dc:creator>
  <cp:keywords/>
  <dc:description/>
  <cp:lastModifiedBy>RePack by Diakov</cp:lastModifiedBy>
  <cp:revision>36</cp:revision>
  <dcterms:created xsi:type="dcterms:W3CDTF">2014-10-24T14:28:00Z</dcterms:created>
  <dcterms:modified xsi:type="dcterms:W3CDTF">2016-10-24T04:23:00Z</dcterms:modified>
</cp:coreProperties>
</file>